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黑体" w:hAnsi="黑体" w:eastAsia="黑体"/>
          <w:color w:val="000000"/>
          <w:sz w:val="33"/>
          <w:szCs w:val="33"/>
        </w:rPr>
      </w:pPr>
      <w:r>
        <w:rPr>
          <w:rFonts w:hint="eastAsia" w:ascii="黑体" w:hAnsi="黑体" w:eastAsia="黑体"/>
          <w:color w:val="000000"/>
          <w:sz w:val="33"/>
          <w:szCs w:val="33"/>
        </w:rPr>
        <w:t>附件</w:t>
      </w:r>
      <w:r>
        <w:rPr>
          <w:rFonts w:hint="eastAsia" w:eastAsia="黑体"/>
          <w:color w:val="000000"/>
          <w:sz w:val="33"/>
          <w:szCs w:val="33"/>
        </w:rPr>
        <w:t>1</w:t>
      </w:r>
    </w:p>
    <w:p>
      <w:pPr>
        <w:spacing w:line="540" w:lineRule="exact"/>
        <w:rPr>
          <w:rFonts w:ascii="小标宋" w:hAnsi="华文中宋" w:eastAsia="小标宋"/>
          <w:bCs/>
          <w:color w:val="000000"/>
          <w:sz w:val="44"/>
          <w:szCs w:val="72"/>
        </w:rPr>
      </w:pPr>
    </w:p>
    <w:p>
      <w:pPr>
        <w:spacing w:line="540" w:lineRule="exact"/>
        <w:rPr>
          <w:rFonts w:ascii="黑体" w:hAnsi="黑体" w:eastAsia="黑体"/>
          <w:bCs/>
          <w:color w:val="000000"/>
          <w:sz w:val="33"/>
          <w:szCs w:val="33"/>
        </w:rPr>
      </w:pPr>
      <w:r>
        <w:rPr>
          <w:rFonts w:hint="eastAsia" w:ascii="小标宋" w:hAnsi="华文中宋" w:eastAsia="小标宋"/>
          <w:bCs/>
          <w:color w:val="000000"/>
          <w:sz w:val="44"/>
          <w:szCs w:val="72"/>
        </w:rPr>
        <w:t xml:space="preserve">    </w:t>
      </w:r>
      <w:r>
        <w:rPr>
          <w:rFonts w:hint="eastAsia" w:ascii="黑体" w:hAnsi="黑体" w:eastAsia="黑体"/>
          <w:bCs/>
          <w:color w:val="000000"/>
          <w:sz w:val="33"/>
          <w:szCs w:val="33"/>
        </w:rPr>
        <w:t xml:space="preserve">                             编号：      </w:t>
      </w:r>
    </w:p>
    <w:p>
      <w:pPr>
        <w:rPr>
          <w:rFonts w:ascii="小标宋" w:hAnsi="华文中宋" w:eastAsia="小标宋"/>
          <w:bCs/>
          <w:color w:val="000000"/>
          <w:sz w:val="44"/>
          <w:szCs w:val="72"/>
        </w:rPr>
      </w:pPr>
    </w:p>
    <w:p>
      <w:pPr>
        <w:spacing w:line="800" w:lineRule="exact"/>
        <w:jc w:val="center"/>
        <w:rPr>
          <w:rFonts w:eastAsia="黑体"/>
          <w:bCs/>
          <w:color w:val="000000"/>
          <w:sz w:val="52"/>
          <w:szCs w:val="52"/>
        </w:rPr>
      </w:pPr>
      <w:r>
        <w:rPr>
          <w:rFonts w:hint="eastAsia" w:eastAsia="黑体"/>
          <w:bCs/>
          <w:color w:val="000000"/>
          <w:sz w:val="52"/>
          <w:szCs w:val="52"/>
        </w:rPr>
        <w:t xml:space="preserve"> “</w:t>
      </w:r>
      <w:r>
        <w:rPr>
          <w:rFonts w:eastAsia="黑体"/>
          <w:bCs/>
          <w:color w:val="000000"/>
          <w:sz w:val="52"/>
          <w:szCs w:val="52"/>
        </w:rPr>
        <w:t>吉林省青年</w:t>
      </w:r>
      <w:r>
        <w:rPr>
          <w:rFonts w:hint="eastAsia" w:eastAsia="黑体"/>
          <w:bCs/>
          <w:color w:val="000000"/>
          <w:sz w:val="52"/>
          <w:szCs w:val="52"/>
        </w:rPr>
        <w:t>科技</w:t>
      </w:r>
      <w:r>
        <w:rPr>
          <w:rFonts w:eastAsia="黑体"/>
          <w:bCs/>
          <w:color w:val="000000"/>
          <w:sz w:val="52"/>
          <w:szCs w:val="52"/>
        </w:rPr>
        <w:t>人才托举工程</w:t>
      </w:r>
      <w:r>
        <w:rPr>
          <w:rFonts w:hint="eastAsia" w:eastAsia="黑体"/>
          <w:bCs/>
          <w:color w:val="000000"/>
          <w:sz w:val="52"/>
          <w:szCs w:val="52"/>
        </w:rPr>
        <w:t>”</w:t>
      </w:r>
    </w:p>
    <w:p>
      <w:pPr>
        <w:spacing w:line="800" w:lineRule="exact"/>
        <w:jc w:val="center"/>
        <w:rPr>
          <w:rFonts w:eastAsia="黑体"/>
          <w:bCs/>
          <w:color w:val="000000"/>
          <w:sz w:val="52"/>
          <w:szCs w:val="52"/>
        </w:rPr>
      </w:pPr>
      <w:r>
        <w:rPr>
          <w:rFonts w:hint="eastAsia" w:eastAsia="黑体"/>
          <w:bCs/>
          <w:color w:val="000000"/>
          <w:sz w:val="52"/>
          <w:szCs w:val="52"/>
        </w:rPr>
        <w:t>人选推荐</w:t>
      </w:r>
      <w:r>
        <w:rPr>
          <w:rFonts w:eastAsia="黑体"/>
          <w:bCs/>
          <w:color w:val="000000"/>
          <w:sz w:val="52"/>
          <w:szCs w:val="52"/>
        </w:rPr>
        <w:t>书</w:t>
      </w:r>
    </w:p>
    <w:p>
      <w:pPr>
        <w:ind w:left="182" w:hanging="182" w:hangingChars="35"/>
        <w:jc w:val="center"/>
        <w:rPr>
          <w:rFonts w:ascii="小标宋" w:hAnsi="华文中宋" w:eastAsia="小标宋"/>
          <w:bCs/>
          <w:color w:val="000000"/>
          <w:sz w:val="52"/>
          <w:szCs w:val="52"/>
        </w:rPr>
      </w:pPr>
    </w:p>
    <w:p>
      <w:pPr>
        <w:tabs>
          <w:tab w:val="left" w:pos="5130"/>
        </w:tabs>
        <w:spacing w:before="100" w:beforeAutospacing="1" w:after="100" w:afterAutospacing="1"/>
        <w:jc w:val="left"/>
        <w:rPr>
          <w:rFonts w:ascii="楷体_GB2312" w:hAnsi="宋体" w:eastAsia="楷体_GB2312"/>
          <w:color w:val="000000"/>
          <w:w w:val="90"/>
          <w:sz w:val="29"/>
          <w:szCs w:val="28"/>
          <w:u w:val="single"/>
        </w:rPr>
      </w:pPr>
      <w:r>
        <w:rPr>
          <w:rFonts w:hint="eastAsia" w:ascii="黑体" w:hAnsi="宋体" w:eastAsia="黑体"/>
          <w:color w:val="000000"/>
          <w:sz w:val="33"/>
          <w:szCs w:val="33"/>
        </w:rPr>
        <w:t>被托举人</w:t>
      </w:r>
      <w:r>
        <w:rPr>
          <w:rFonts w:hint="eastAsia" w:ascii="楷体_GB2312" w:hAnsi="宋体" w:eastAsia="楷体_GB2312"/>
          <w:color w:val="000000"/>
          <w:w w:val="90"/>
          <w:sz w:val="29"/>
          <w:szCs w:val="28"/>
        </w:rPr>
        <w:t xml:space="preserve">    </w:t>
      </w:r>
      <w:r>
        <w:rPr>
          <w:rFonts w:hint="eastAsia" w:ascii="楷体_GB2312" w:hAnsi="宋体" w:eastAsia="楷体_GB2312"/>
          <w:color w:val="000000"/>
          <w:w w:val="90"/>
          <w:sz w:val="29"/>
          <w:szCs w:val="28"/>
          <w:u w:val="single"/>
        </w:rPr>
        <w:t xml:space="preserve">                                                </w:t>
      </w:r>
    </w:p>
    <w:p>
      <w:pPr>
        <w:tabs>
          <w:tab w:val="left" w:pos="8100"/>
        </w:tabs>
        <w:spacing w:before="100" w:beforeAutospacing="1" w:after="100" w:afterAutospacing="1"/>
        <w:jc w:val="left"/>
        <w:rPr>
          <w:rFonts w:ascii="楷体_GB2312" w:hAnsi="宋体" w:eastAsia="楷体_GB2312"/>
          <w:color w:val="000000"/>
          <w:w w:val="90"/>
          <w:sz w:val="29"/>
          <w:szCs w:val="28"/>
        </w:rPr>
      </w:pPr>
      <w:r>
        <w:rPr>
          <w:rFonts w:hint="eastAsia" w:ascii="黑体" w:hAnsi="宋体" w:eastAsia="黑体"/>
          <w:color w:val="000000"/>
          <w:kern w:val="0"/>
          <w:sz w:val="33"/>
          <w:szCs w:val="33"/>
        </w:rPr>
        <w:t>推荐单位/推荐人 ：</w:t>
      </w:r>
      <w:r>
        <w:rPr>
          <w:rFonts w:hint="eastAsia" w:ascii="黑体" w:hAnsi="宋体" w:eastAsia="黑体"/>
          <w:color w:val="000000"/>
          <w:kern w:val="0"/>
          <w:sz w:val="33"/>
          <w:szCs w:val="33"/>
          <w:lang w:val="en-US" w:eastAsia="zh-CN"/>
        </w:rPr>
        <w:t>吉林省物理学</w:t>
      </w:r>
      <w:r>
        <w:rPr>
          <w:rFonts w:ascii="黑体" w:hAnsi="宋体" w:eastAsia="黑体"/>
          <w:color w:val="000000"/>
          <w:kern w:val="0"/>
          <w:sz w:val="33"/>
          <w:szCs w:val="33"/>
        </w:rPr>
        <w:t>会</w:t>
      </w:r>
      <w:r>
        <w:rPr>
          <w:rFonts w:hint="eastAsia" w:ascii="黑体" w:hAnsi="宋体" w:eastAsia="黑体"/>
          <w:color w:val="000000"/>
          <w:kern w:val="0"/>
          <w:sz w:val="33"/>
          <w:szCs w:val="33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tabs>
          <w:tab w:val="left" w:pos="3150"/>
        </w:tabs>
        <w:spacing w:before="100" w:beforeAutospacing="1" w:after="100" w:afterAutospacing="1"/>
        <w:jc w:val="left"/>
        <w:rPr>
          <w:rFonts w:ascii="楷体_GB2312" w:hAnsi="宋体" w:eastAsia="楷体_GB2312"/>
          <w:color w:val="000000"/>
          <w:w w:val="90"/>
          <w:sz w:val="29"/>
          <w:szCs w:val="28"/>
          <w:u w:val="single"/>
        </w:rPr>
      </w:pPr>
      <w:r>
        <w:rPr>
          <w:rFonts w:hint="eastAsia" w:ascii="黑体" w:hAnsi="黑体" w:eastAsia="黑体"/>
          <w:sz w:val="33"/>
          <w:szCs w:val="33"/>
        </w:rPr>
        <w:t>项目承担单位：</w:t>
      </w:r>
      <w:r>
        <w:rPr>
          <w:rFonts w:hint="eastAsia" w:ascii="黑体" w:hAnsi="宋体" w:eastAsia="黑体"/>
          <w:color w:val="000000"/>
          <w:w w:val="90"/>
          <w:sz w:val="29"/>
          <w:szCs w:val="28"/>
        </w:rPr>
        <w:t xml:space="preserve">   </w:t>
      </w:r>
      <w:r>
        <w:rPr>
          <w:rFonts w:hint="eastAsia" w:ascii="楷体_GB2312" w:hAnsi="宋体" w:eastAsia="楷体_GB2312"/>
          <w:color w:val="000000"/>
          <w:w w:val="90"/>
          <w:sz w:val="29"/>
          <w:szCs w:val="28"/>
          <w:u w:val="single"/>
        </w:rPr>
        <w:t xml:space="preserve">                                           </w:t>
      </w:r>
    </w:p>
    <w:p>
      <w:pPr>
        <w:tabs>
          <w:tab w:val="left" w:pos="3150"/>
        </w:tabs>
        <w:spacing w:before="100" w:beforeAutospacing="1" w:after="100" w:afterAutospacing="1"/>
        <w:jc w:val="left"/>
        <w:rPr>
          <w:rFonts w:ascii="楷体_GB2312" w:hAnsi="宋体" w:eastAsia="楷体_GB2312"/>
          <w:color w:val="000000"/>
          <w:w w:val="90"/>
          <w:sz w:val="29"/>
          <w:szCs w:val="28"/>
          <w:u w:val="single"/>
        </w:rPr>
      </w:pPr>
      <w:r>
        <w:rPr>
          <w:rFonts w:hint="eastAsia" w:ascii="黑体" w:hAnsi="黑体" w:eastAsia="黑体"/>
          <w:sz w:val="33"/>
          <w:szCs w:val="33"/>
        </w:rPr>
        <w:t>主要参加单位</w:t>
      </w:r>
      <w:r>
        <w:rPr>
          <w:rFonts w:hint="eastAsia" w:ascii="黑体" w:hAnsi="宋体" w:eastAsia="黑体"/>
          <w:color w:val="000000"/>
          <w:w w:val="90"/>
          <w:sz w:val="29"/>
          <w:szCs w:val="28"/>
        </w:rPr>
        <w:t xml:space="preserve">    </w:t>
      </w:r>
      <w:r>
        <w:rPr>
          <w:rFonts w:hint="eastAsia" w:ascii="楷体_GB2312" w:hAnsi="宋体" w:eastAsia="楷体_GB2312"/>
          <w:color w:val="000000"/>
          <w:w w:val="90"/>
          <w:sz w:val="29"/>
          <w:szCs w:val="28"/>
          <w:u w:val="single"/>
        </w:rPr>
        <w:t xml:space="preserve">                                           </w:t>
      </w:r>
    </w:p>
    <w:p>
      <w:pPr>
        <w:spacing w:line="500" w:lineRule="exact"/>
        <w:rPr>
          <w:rFonts w:eastAsia="华文中宋"/>
          <w:color w:val="000000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>
      <w:pPr>
        <w:spacing w:line="500" w:lineRule="exact"/>
        <w:jc w:val="center"/>
        <w:rPr>
          <w:rFonts w:eastAsia="黑体"/>
          <w:bCs/>
          <w:color w:val="000000"/>
          <w:sz w:val="33"/>
          <w:szCs w:val="33"/>
        </w:rPr>
      </w:pPr>
      <w:r>
        <w:rPr>
          <w:rFonts w:hAnsi="黑体" w:eastAsia="黑体"/>
          <w:bCs/>
          <w:color w:val="000000"/>
          <w:sz w:val="33"/>
          <w:szCs w:val="33"/>
        </w:rPr>
        <w:t>吉林省科学技术协会</w:t>
      </w:r>
    </w:p>
    <w:p>
      <w:pPr>
        <w:spacing w:line="500" w:lineRule="exact"/>
        <w:jc w:val="center"/>
        <w:rPr>
          <w:rFonts w:eastAsia="黑体"/>
          <w:bCs/>
          <w:color w:val="000000"/>
          <w:sz w:val="33"/>
          <w:szCs w:val="33"/>
        </w:rPr>
      </w:pPr>
      <w:r>
        <w:rPr>
          <w:rFonts w:hAnsi="黑体" w:eastAsia="黑体"/>
          <w:bCs/>
          <w:color w:val="000000"/>
          <w:sz w:val="33"/>
          <w:szCs w:val="33"/>
        </w:rPr>
        <w:t>年</w:t>
      </w:r>
      <w:r>
        <w:rPr>
          <w:rFonts w:hint="eastAsia" w:hAnsi="黑体" w:eastAsia="黑体"/>
          <w:bCs/>
          <w:color w:val="000000"/>
          <w:sz w:val="33"/>
          <w:szCs w:val="33"/>
        </w:rPr>
        <w:t xml:space="preserve">  </w:t>
      </w:r>
      <w:r>
        <w:rPr>
          <w:rFonts w:hAnsi="黑体" w:eastAsia="黑体"/>
          <w:bCs/>
          <w:color w:val="000000"/>
          <w:sz w:val="33"/>
          <w:szCs w:val="33"/>
        </w:rPr>
        <w:t>月</w:t>
      </w:r>
    </w:p>
    <w:p>
      <w:pPr>
        <w:tabs>
          <w:tab w:val="left" w:pos="2910"/>
        </w:tabs>
        <w:rPr>
          <w:color w:val="000000"/>
          <w:sz w:val="44"/>
          <w:szCs w:val="44"/>
        </w:rPr>
      </w:pPr>
      <w:r>
        <w:rPr>
          <w:color w:val="000000"/>
        </w:rPr>
        <w:br w:type="page"/>
      </w:r>
    </w:p>
    <w:p>
      <w:pPr>
        <w:tabs>
          <w:tab w:val="left" w:pos="2910"/>
        </w:tabs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填  报  说  明</w:t>
      </w:r>
    </w:p>
    <w:p>
      <w:pPr>
        <w:tabs>
          <w:tab w:val="left" w:pos="2910"/>
        </w:tabs>
        <w:rPr>
          <w:rFonts w:ascii="仿宋_GB2312" w:hAnsi="仿宋_GB2312" w:eastAsia="仿宋_GB2312"/>
          <w:b/>
          <w:color w:val="000000"/>
          <w:sz w:val="44"/>
          <w:szCs w:val="44"/>
        </w:rPr>
      </w:pPr>
    </w:p>
    <w:p>
      <w:pPr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一、本推荐书为评审工作的主要依据之一，推荐单位或推荐人必</w:t>
      </w:r>
      <w:r>
        <w:rPr>
          <w:rFonts w:hAnsi="仿宋_GB2312" w:eastAsia="仿宋_GB2312"/>
          <w:color w:val="000000"/>
          <w:sz w:val="32"/>
          <w:szCs w:val="32"/>
        </w:rPr>
        <w:t>须保证其真实性和严肃性，相应栏目</w:t>
      </w:r>
      <w:r>
        <w:rPr>
          <w:rFonts w:hint="eastAsia" w:hAnsi="仿宋_GB2312" w:eastAsia="仿宋_GB2312"/>
          <w:color w:val="000000"/>
          <w:sz w:val="32"/>
          <w:szCs w:val="32"/>
        </w:rPr>
        <w:t>要</w:t>
      </w:r>
      <w:r>
        <w:rPr>
          <w:rFonts w:hAnsi="仿宋_GB2312" w:eastAsia="仿宋_GB2312"/>
          <w:color w:val="000000"/>
          <w:sz w:val="32"/>
          <w:szCs w:val="32"/>
        </w:rPr>
        <w:t>填写完整</w:t>
      </w:r>
      <w:r>
        <w:rPr>
          <w:rFonts w:hint="eastAsia" w:hAnsi="仿宋_GB2312" w:eastAsia="仿宋_GB2312"/>
          <w:color w:val="000000"/>
          <w:sz w:val="32"/>
          <w:szCs w:val="32"/>
        </w:rPr>
        <w:t>，</w:t>
      </w:r>
      <w:r>
        <w:rPr>
          <w:rFonts w:hAnsi="仿宋_GB2312" w:eastAsia="仿宋_GB2312"/>
          <w:color w:val="000000"/>
          <w:sz w:val="32"/>
          <w:szCs w:val="32"/>
        </w:rPr>
        <w:t>不得含</w:t>
      </w:r>
      <w:r>
        <w:rPr>
          <w:rFonts w:hint="eastAsia" w:hAnsi="仿宋_GB2312" w:eastAsia="仿宋_GB2312"/>
          <w:color w:val="000000"/>
          <w:sz w:val="32"/>
          <w:szCs w:val="32"/>
        </w:rPr>
        <w:t>有</w:t>
      </w:r>
      <w:r>
        <w:rPr>
          <w:rFonts w:hAnsi="仿宋_GB2312" w:eastAsia="仿宋_GB2312"/>
          <w:color w:val="000000"/>
          <w:sz w:val="32"/>
          <w:szCs w:val="32"/>
        </w:rPr>
        <w:t>涉密内容</w:t>
      </w:r>
      <w:r>
        <w:rPr>
          <w:rFonts w:hint="eastAsia" w:hAnsi="仿宋_GB2312" w:eastAsia="仿宋_GB2312"/>
          <w:color w:val="000000"/>
          <w:sz w:val="32"/>
          <w:szCs w:val="32"/>
        </w:rPr>
        <w:t>。</w:t>
      </w:r>
    </w:p>
    <w:p>
      <w:pPr>
        <w:pStyle w:val="7"/>
        <w:spacing w:after="156" w:line="560" w:lineRule="exact"/>
        <w:ind w:firstLine="640"/>
        <w:rPr>
          <w:rFonts w:ascii="仿宋_GB2312" w:eastAsia="仿宋_GB2312"/>
          <w:sz w:val="33"/>
          <w:szCs w:val="33"/>
        </w:rPr>
      </w:pPr>
      <w:r>
        <w:rPr>
          <w:rFonts w:hAnsi="仿宋_GB2312" w:eastAsia="仿宋_GB2312"/>
          <w:color w:val="000000"/>
          <w:sz w:val="32"/>
          <w:szCs w:val="32"/>
        </w:rPr>
        <w:t>二、</w:t>
      </w:r>
      <w:r>
        <w:rPr>
          <w:rFonts w:hint="eastAsia" w:hAnsi="仿宋_GB2312" w:eastAsia="仿宋_GB2312"/>
          <w:color w:val="000000"/>
          <w:sz w:val="32"/>
          <w:szCs w:val="32"/>
        </w:rPr>
        <w:t>推荐书应为</w:t>
      </w:r>
      <w:r>
        <w:rPr>
          <w:rFonts w:ascii="Times New Roman" w:hAnsi="Times New Roman" w:eastAsia="仿宋_GB2312"/>
          <w:sz w:val="33"/>
          <w:szCs w:val="33"/>
        </w:rPr>
        <w:t>A4</w:t>
      </w:r>
      <w:r>
        <w:rPr>
          <w:rFonts w:hint="eastAsia" w:eastAsia="仿宋_GB2312"/>
          <w:sz w:val="33"/>
          <w:szCs w:val="33"/>
        </w:rPr>
        <w:t>开本的双面打印稿，报送一式</w:t>
      </w:r>
      <w:r>
        <w:rPr>
          <w:rFonts w:ascii="Times New Roman" w:hAnsi="Times New Roman" w:eastAsia="仿宋_GB2312"/>
          <w:sz w:val="33"/>
          <w:szCs w:val="33"/>
        </w:rPr>
        <w:t>10</w:t>
      </w:r>
      <w:r>
        <w:rPr>
          <w:rFonts w:hint="eastAsia" w:eastAsia="仿宋_GB2312"/>
          <w:sz w:val="33"/>
          <w:szCs w:val="33"/>
        </w:rPr>
        <w:t>份。其中，</w:t>
      </w:r>
      <w:r>
        <w:rPr>
          <w:rFonts w:hint="eastAsia" w:hAnsi="仿宋_GB2312" w:eastAsia="仿宋_GB2312"/>
          <w:color w:val="000000"/>
          <w:sz w:val="33"/>
          <w:szCs w:val="33"/>
        </w:rPr>
        <w:t>签字、盖章页提交</w:t>
      </w:r>
      <w:r>
        <w:rPr>
          <w:rFonts w:ascii="Times New Roman" w:hAnsi="Times New Roman" w:eastAsia="仿宋_GB2312"/>
          <w:color w:val="000000"/>
          <w:sz w:val="33"/>
          <w:szCs w:val="33"/>
        </w:rPr>
        <w:t>1</w:t>
      </w:r>
      <w:r>
        <w:rPr>
          <w:rFonts w:hint="eastAsia" w:hAnsi="仿宋_GB2312" w:eastAsia="仿宋_GB2312"/>
          <w:color w:val="000000"/>
          <w:sz w:val="33"/>
          <w:szCs w:val="33"/>
        </w:rPr>
        <w:t>份原件即可，其它可复印。</w:t>
      </w:r>
      <w:r>
        <w:rPr>
          <w:rFonts w:hint="eastAsia" w:eastAsia="仿宋_GB2312"/>
          <w:sz w:val="33"/>
          <w:szCs w:val="33"/>
        </w:rPr>
        <w:t>推荐书应使用普通纸质材料做封面，不采用胶圈、文件夹等装订方式。</w:t>
      </w:r>
    </w:p>
    <w:p>
      <w:pPr>
        <w:ind w:firstLine="640" w:firstLineChars="200"/>
        <w:rPr>
          <w:rFonts w:ascii="仿宋_GB2312" w:hAnsi="仿宋_GB2312" w:eastAsia="仿宋_GB2312" w:cs="仿宋_GB2312"/>
          <w:sz w:val="33"/>
          <w:szCs w:val="33"/>
        </w:rPr>
      </w:pPr>
      <w:r>
        <w:rPr>
          <w:rFonts w:hAnsi="仿宋_GB2312" w:eastAsia="仿宋_GB2312"/>
          <w:color w:val="000000"/>
          <w:sz w:val="32"/>
          <w:szCs w:val="32"/>
        </w:rPr>
        <w:t>三、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推荐单位为具备资格的省级学会和高校科协；推荐人为</w:t>
      </w:r>
      <w:r>
        <w:rPr>
          <w:rFonts w:hint="eastAsia" w:ascii="仿宋_GB2312" w:hAnsi="仿宋_GB2312" w:eastAsia="仿宋_GB2312" w:cs="仿宋_GB2312"/>
          <w:sz w:val="33"/>
          <w:szCs w:val="33"/>
        </w:rPr>
        <w:t>在吉林省工作的两院院士，省科协主席、兼职副主席。</w:t>
      </w:r>
    </w:p>
    <w:p>
      <w:pPr>
        <w:ind w:firstLine="66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四、项目承担单位为具备资格的省级学会；主要参加单位是推荐人选所在的工作单位。</w:t>
      </w:r>
    </w:p>
    <w:p>
      <w:pPr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五、</w:t>
      </w:r>
      <w:r>
        <w:rPr>
          <w:rFonts w:hAnsi="仿宋_GB2312" w:eastAsia="仿宋_GB2312"/>
          <w:color w:val="000000"/>
          <w:sz w:val="32"/>
          <w:szCs w:val="32"/>
        </w:rPr>
        <w:t>各栏目填写内容应简练明确，</w:t>
      </w:r>
      <w:r>
        <w:rPr>
          <w:rFonts w:hint="eastAsia" w:hAnsi="仿宋_GB2312" w:eastAsia="仿宋_GB2312"/>
          <w:color w:val="000000"/>
          <w:sz w:val="32"/>
          <w:szCs w:val="32"/>
        </w:rPr>
        <w:t>项目承担单位管理能力概述部分需</w:t>
      </w:r>
      <w:r>
        <w:rPr>
          <w:rFonts w:hAnsi="仿宋_GB2312" w:eastAsia="仿宋_GB2312"/>
          <w:color w:val="000000"/>
          <w:sz w:val="32"/>
          <w:szCs w:val="32"/>
        </w:rPr>
        <w:t>附相关证明材料</w:t>
      </w:r>
      <w:r>
        <w:rPr>
          <w:rFonts w:hint="eastAsia" w:hAnsi="仿宋_GB2312" w:eastAsia="仿宋_GB2312"/>
          <w:color w:val="000000"/>
          <w:sz w:val="32"/>
          <w:szCs w:val="32"/>
        </w:rPr>
        <w:t>；被托举人个人评价部分需附科研成果、创新性业绩等相关材料。</w:t>
      </w:r>
    </w:p>
    <w:p>
      <w:pPr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六</w:t>
      </w:r>
      <w:r>
        <w:rPr>
          <w:rFonts w:hAnsi="仿宋_GB2312" w:eastAsia="仿宋_GB2312"/>
          <w:color w:val="000000"/>
          <w:sz w:val="32"/>
          <w:szCs w:val="32"/>
        </w:rPr>
        <w:t>、本</w:t>
      </w:r>
      <w:r>
        <w:rPr>
          <w:rFonts w:hint="eastAsia" w:hAnsi="仿宋_GB2312" w:eastAsia="仿宋_GB2312"/>
          <w:color w:val="000000"/>
          <w:sz w:val="32"/>
          <w:szCs w:val="32"/>
        </w:rPr>
        <w:t>推荐</w:t>
      </w:r>
      <w:r>
        <w:rPr>
          <w:rFonts w:hAnsi="仿宋_GB2312" w:eastAsia="仿宋_GB2312"/>
          <w:color w:val="000000"/>
          <w:sz w:val="32"/>
          <w:szCs w:val="32"/>
        </w:rPr>
        <w:t>书填报</w:t>
      </w:r>
      <w:r>
        <w:rPr>
          <w:rFonts w:hint="eastAsia" w:hAnsi="仿宋_GB2312" w:eastAsia="仿宋_GB2312"/>
          <w:color w:val="000000"/>
          <w:sz w:val="32"/>
          <w:szCs w:val="32"/>
        </w:rPr>
        <w:t>说明</w:t>
      </w:r>
      <w:r>
        <w:rPr>
          <w:rFonts w:hAnsi="仿宋_GB2312" w:eastAsia="仿宋_GB2312"/>
          <w:color w:val="000000"/>
          <w:sz w:val="32"/>
          <w:szCs w:val="32"/>
        </w:rPr>
        <w:t>由吉林省科协负责解释。</w:t>
      </w:r>
    </w:p>
    <w:p>
      <w:pPr>
        <w:spacing w:line="560" w:lineRule="exact"/>
        <w:ind w:firstLine="660" w:firstLineChars="200"/>
        <w:rPr>
          <w:rFonts w:eastAsia="仿宋_GB2312"/>
          <w:sz w:val="33"/>
          <w:szCs w:val="33"/>
        </w:rPr>
      </w:pPr>
    </w:p>
    <w:p>
      <w:pPr>
        <w:spacing w:line="560" w:lineRule="exact"/>
        <w:ind w:firstLine="660" w:firstLineChars="200"/>
        <w:rPr>
          <w:rFonts w:eastAsia="仿宋_GB2312"/>
          <w:sz w:val="33"/>
          <w:szCs w:val="33"/>
        </w:rPr>
      </w:pPr>
    </w:p>
    <w:p>
      <w:pPr>
        <w:spacing w:line="560" w:lineRule="exact"/>
        <w:ind w:firstLine="660" w:firstLineChars="200"/>
        <w:rPr>
          <w:rFonts w:eastAsia="仿宋_GB2312"/>
          <w:sz w:val="33"/>
          <w:szCs w:val="33"/>
        </w:rPr>
      </w:pPr>
    </w:p>
    <w:p>
      <w:pPr>
        <w:spacing w:line="560" w:lineRule="exact"/>
        <w:rPr>
          <w:rFonts w:eastAsia="仿宋_GB2312"/>
          <w:sz w:val="33"/>
          <w:szCs w:val="33"/>
        </w:rPr>
      </w:pPr>
    </w:p>
    <w:p>
      <w:pPr>
        <w:spacing w:line="20" w:lineRule="exact"/>
        <w:ind w:firstLine="723" w:firstLineChars="200"/>
        <w:rPr>
          <w:rFonts w:ascii="仿宋_GB2312" w:hAnsi="仿宋_GB2312" w:eastAsia="仿宋_GB2312"/>
          <w:b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91"/>
        <w:gridCol w:w="756"/>
        <w:gridCol w:w="494"/>
        <w:gridCol w:w="1062"/>
        <w:gridCol w:w="126"/>
        <w:gridCol w:w="1080"/>
        <w:gridCol w:w="1275"/>
        <w:gridCol w:w="14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41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3"/>
                <w:szCs w:val="33"/>
              </w:rPr>
              <w:t>推荐单位</w:t>
            </w:r>
            <w:r>
              <w:rPr>
                <w:rFonts w:ascii="黑体" w:hAnsi="黑体" w:eastAsia="黑体"/>
                <w:color w:val="000000"/>
                <w:sz w:val="33"/>
                <w:szCs w:val="33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吉林省物理学会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负责人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（理事长/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主席）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马琰铭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职务、职称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吉林省物理学会理事长，教授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（秘书长/秘书处负责人）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王彦超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wyc_jl@jlu.edu.cn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传    真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职务、职称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吉林省物理学会，秘书长，教授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通信地址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吉林省长春市前进大街2699号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41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33"/>
                <w:szCs w:val="33"/>
              </w:rPr>
              <w:t>推荐人</w:t>
            </w:r>
            <w:r>
              <w:rPr>
                <w:rFonts w:ascii="黑体" w:hAnsi="黑体" w:eastAsia="黑体"/>
                <w:color w:val="000000"/>
                <w:sz w:val="33"/>
                <w:szCs w:val="33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学科领域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及职务、职称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传    真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41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3"/>
                <w:szCs w:val="33"/>
              </w:rPr>
            </w:pPr>
            <w:r>
              <w:rPr>
                <w:rFonts w:hint="eastAsia" w:ascii="黑体" w:hAnsi="黑体" w:eastAsia="黑体"/>
                <w:color w:val="000000"/>
                <w:sz w:val="33"/>
                <w:szCs w:val="33"/>
              </w:rPr>
              <w:t>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负责人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（理事长）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职务、职称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（秘书长）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传    真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职务、职称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通信地址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41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3"/>
                <w:szCs w:val="33"/>
              </w:rPr>
            </w:pPr>
            <w:r>
              <w:rPr>
                <w:rFonts w:hint="eastAsia" w:ascii="黑体" w:hAnsi="黑体" w:eastAsia="黑体"/>
                <w:color w:val="000000"/>
                <w:sz w:val="33"/>
                <w:szCs w:val="33"/>
              </w:rPr>
              <w:t>主要参加单位基本情况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单位性质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负责人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职务、职称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联系人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传    真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职务、职称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通信地址</w:t>
            </w:r>
          </w:p>
        </w:tc>
        <w:tc>
          <w:tcPr>
            <w:tcW w:w="58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4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33"/>
                <w:szCs w:val="33"/>
              </w:rPr>
              <w:t>项目承担单位管理能力概述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  <w:jc w:val="center"/>
        </w:trPr>
        <w:tc>
          <w:tcPr>
            <w:tcW w:w="934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line="320" w:lineRule="exact"/>
              <w:ind w:firstLine="48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概述学会的学科优势、专家优势、资源优势、制度优势等方面的综合实力，最近</w:t>
            </w: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年年检情况、参与省科协所属省级学会年度评价情况，承担省科协引领学会能力提升项目、论坛项目、学术年会分会场等项目活动情况。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1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33"/>
                <w:szCs w:val="33"/>
              </w:rPr>
              <w:t>被托举人基本情况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2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正面免冠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半身</w:t>
            </w:r>
            <w:r>
              <w:rPr>
                <w:rFonts w:eastAsia="仿宋_GB2312"/>
                <w:spacing w:val="-20"/>
                <w:sz w:val="24"/>
              </w:rPr>
              <w:t>2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寸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红底近照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  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   称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    派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 历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研究领域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移动电话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职务、职称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社会任职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自何年何月至何年何月</w:t>
            </w:r>
          </w:p>
        </w:tc>
        <w:tc>
          <w:tcPr>
            <w:tcW w:w="41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在何地何单位</w:t>
            </w:r>
          </w:p>
        </w:tc>
        <w:tc>
          <w:tcPr>
            <w:tcW w:w="21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9341" w:type="dxa"/>
            <w:gridSpan w:val="10"/>
          </w:tcPr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概述主要成就或突出特点，项目研究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重点发展方向和规划目标。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33"/>
                <w:szCs w:val="33"/>
              </w:rPr>
              <w:t>托举院士、专家扶持计划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23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  别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23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职务、职称</w:t>
            </w:r>
          </w:p>
        </w:tc>
        <w:tc>
          <w:tcPr>
            <w:tcW w:w="708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扶持计划描述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  <w:jc w:val="center"/>
        </w:trPr>
        <w:tc>
          <w:tcPr>
            <w:tcW w:w="934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概述对被托举人的扶持计划，要求具体、可操作、可量化。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34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本人承诺将在托举期内认真履行托举专家职责，主动作为，为被托举人的</w:t>
            </w:r>
            <w:r>
              <w:rPr>
                <w:rFonts w:hint="eastAsia" w:ascii="仿宋_GB2312" w:eastAsia="仿宋_GB2312"/>
                <w:sz w:val="24"/>
                <w:szCs w:val="22"/>
              </w:rPr>
              <w:t>学术成长与职业发展发挥积极作用。</w:t>
            </w:r>
          </w:p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托举院士、专家签字：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34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000000"/>
                <w:spacing w:val="-6"/>
                <w:sz w:val="33"/>
                <w:szCs w:val="33"/>
              </w:rPr>
            </w:pPr>
            <w:r>
              <w:rPr>
                <w:rFonts w:hint="eastAsia" w:ascii="黑体" w:hAnsi="宋体" w:eastAsia="黑体"/>
                <w:color w:val="000000"/>
                <w:spacing w:val="-6"/>
                <w:sz w:val="33"/>
                <w:szCs w:val="33"/>
              </w:rPr>
              <w:t>经费使用计划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34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/>
                <w:spacing w:val="-6"/>
                <w:sz w:val="33"/>
                <w:szCs w:val="33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省科协资助经费：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  <w:jc w:val="center"/>
        </w:trPr>
        <w:tc>
          <w:tcPr>
            <w:tcW w:w="934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按照资助经费金额和使用范围，按年份分别制定使用计划。</w:t>
            </w:r>
          </w:p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第1年：</w:t>
            </w:r>
          </w:p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第2年：</w:t>
            </w:r>
          </w:p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第3年：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34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项目主要参加单位配套经费：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934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100" w:beforeAutospacing="1"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按不低于资助经费</w:t>
            </w:r>
            <w:r>
              <w:rPr>
                <w:rFonts w:eastAsia="仿宋_GB2312"/>
                <w:sz w:val="24"/>
              </w:rPr>
              <w:t>50%</w:t>
            </w:r>
            <w:r>
              <w:rPr>
                <w:rFonts w:hint="eastAsia" w:ascii="仿宋_GB2312" w:eastAsia="仿宋_GB2312"/>
                <w:sz w:val="24"/>
              </w:rPr>
              <w:t>额外安排培养经费，并制定使用计划。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000000"/>
                <w:spacing w:val="-6"/>
                <w:sz w:val="33"/>
                <w:szCs w:val="33"/>
              </w:rPr>
            </w:pPr>
            <w:r>
              <w:rPr>
                <w:rFonts w:hint="eastAsia" w:ascii="黑体" w:hAnsi="宋体" w:eastAsia="黑体"/>
                <w:color w:val="000000"/>
                <w:spacing w:val="-6"/>
                <w:sz w:val="33"/>
                <w:szCs w:val="33"/>
              </w:rPr>
              <w:t>推荐单位意见</w:t>
            </w:r>
          </w:p>
        </w:tc>
        <w:tc>
          <w:tcPr>
            <w:tcW w:w="46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000000"/>
                <w:spacing w:val="-6"/>
                <w:sz w:val="33"/>
                <w:szCs w:val="33"/>
              </w:rPr>
            </w:pPr>
            <w:r>
              <w:rPr>
                <w:rFonts w:hint="eastAsia" w:ascii="黑体" w:hAnsi="宋体" w:eastAsia="黑体"/>
                <w:color w:val="000000"/>
                <w:spacing w:val="-6"/>
                <w:sz w:val="33"/>
                <w:szCs w:val="33"/>
              </w:rPr>
              <w:t>推荐人意见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  <w:jc w:val="center"/>
        </w:trPr>
        <w:tc>
          <w:tcPr>
            <w:tcW w:w="46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负责人签字：</w:t>
            </w: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（省级学会或高校科协盖章）</w:t>
            </w: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ind w:left="280" w:hanging="280" w:hangingChars="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推荐人签字：</w:t>
            </w: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000000"/>
                <w:spacing w:val="-6"/>
                <w:sz w:val="33"/>
                <w:szCs w:val="33"/>
              </w:rPr>
            </w:pPr>
            <w:r>
              <w:rPr>
                <w:rFonts w:hint="eastAsia" w:ascii="黑体" w:hAnsi="宋体" w:eastAsia="黑体"/>
                <w:color w:val="000000"/>
                <w:spacing w:val="-6"/>
                <w:sz w:val="33"/>
                <w:szCs w:val="33"/>
              </w:rPr>
              <w:t>项目承担单位意见</w:t>
            </w:r>
          </w:p>
        </w:tc>
        <w:tc>
          <w:tcPr>
            <w:tcW w:w="46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000000"/>
                <w:spacing w:val="-6"/>
                <w:sz w:val="33"/>
                <w:szCs w:val="33"/>
              </w:rPr>
            </w:pPr>
            <w:r>
              <w:rPr>
                <w:rFonts w:hint="eastAsia" w:ascii="黑体" w:hAnsi="宋体" w:eastAsia="黑体"/>
                <w:color w:val="000000"/>
                <w:spacing w:val="-6"/>
                <w:sz w:val="33"/>
                <w:szCs w:val="33"/>
              </w:rPr>
              <w:t>主要参加单位意见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atLeast"/>
          <w:jc w:val="center"/>
        </w:trPr>
        <w:tc>
          <w:tcPr>
            <w:tcW w:w="46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负责人签字：</w:t>
            </w: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（省级学会盖章）</w:t>
            </w: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ind w:left="280" w:hanging="280" w:hangingChars="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负责人签字：</w:t>
            </w: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（被托举人所在工作单位盖章）</w:t>
            </w:r>
          </w:p>
          <w:p>
            <w:pPr>
              <w:snapToGrid w:val="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ind w:left="280" w:hanging="280" w:hangingChars="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年   月   日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sz w:val="18"/>
          <w:szCs w:val="18"/>
        </w:rPr>
      </w:pPr>
    </w:p>
    <w:p/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7F1B80-FDB2-486C-AC38-7BCAF89F29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1067E95D-294A-46D2-A55B-1FDA7910D7F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9D68FDF-F163-4E2E-A815-FFABD3A0348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84D845D-0605-4698-A3AC-B25E0F093D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TYwZGM2MmI0OTEyMDE5OTRmNGYwYWMzYjRmMWYifQ=="/>
  </w:docVars>
  <w:rsids>
    <w:rsidRoot w:val="1BBBA56F"/>
    <w:rsid w:val="002241B2"/>
    <w:rsid w:val="003135F1"/>
    <w:rsid w:val="00450F22"/>
    <w:rsid w:val="004D3D1B"/>
    <w:rsid w:val="00562FB8"/>
    <w:rsid w:val="00601582"/>
    <w:rsid w:val="00660870"/>
    <w:rsid w:val="007A694B"/>
    <w:rsid w:val="00D078C7"/>
    <w:rsid w:val="00E01369"/>
    <w:rsid w:val="00EB1447"/>
    <w:rsid w:val="00F975BE"/>
    <w:rsid w:val="1BBBA56F"/>
    <w:rsid w:val="5D2D7920"/>
    <w:rsid w:val="72B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列出段落1"/>
    <w:basedOn w:val="1"/>
    <w:qFormat/>
    <w:uiPriority w:val="34"/>
    <w:pPr>
      <w:spacing w:afterLines="50"/>
      <w:ind w:firstLine="420" w:firstLineChars="200"/>
    </w:pPr>
    <w:rPr>
      <w:rFonts w:ascii="仿宋" w:hAnsi="仿宋" w:eastAsia="仿宋" w:cs="仿宋"/>
      <w:sz w:val="28"/>
      <w:szCs w:val="2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324</Words>
  <Characters>1852</Characters>
  <Lines>15</Lines>
  <Paragraphs>4</Paragraphs>
  <TotalTime>1</TotalTime>
  <ScaleCrop>false</ScaleCrop>
  <LinksUpToDate>false</LinksUpToDate>
  <CharactersWithSpaces>2172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2020-07-27T09:15:00Z</dcterms:created>
  <dc:creator>mac</dc:creator>
  <cp:lastModifiedBy>崔航</cp:lastModifiedBy>
  <dcterms:modified xsi:type="dcterms:W3CDTF">2023-07-13T10:12:16Z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859B643940FB44D591DBF6876CB1EF54_13</vt:lpwstr>
  </property>
</Properties>
</file>